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6165B561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E62D6E">
        <w:rPr>
          <w:rFonts w:ascii="Arial" w:hAnsi="Arial" w:cs="Arial"/>
          <w:sz w:val="24"/>
          <w:szCs w:val="24"/>
        </w:rPr>
        <w:t>19.06</w:t>
      </w:r>
      <w:r w:rsidR="00B76EBB">
        <w:rPr>
          <w:rFonts w:ascii="Arial" w:hAnsi="Arial" w:cs="Arial"/>
          <w:sz w:val="24"/>
          <w:szCs w:val="24"/>
        </w:rPr>
        <w:t>.2026.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5A8E3FE9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E62D6E">
        <w:rPr>
          <w:rFonts w:ascii="Arial" w:hAnsi="Arial" w:cs="Arial"/>
        </w:rPr>
        <w:t>19.06.</w:t>
      </w:r>
      <w:r w:rsidR="00D311F9">
        <w:rPr>
          <w:rFonts w:ascii="Arial" w:hAnsi="Arial" w:cs="Arial"/>
        </w:rPr>
        <w:t>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Casa per anziani Cittanova</w:t>
      </w:r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689C6554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sa prethodne sjednice</w:t>
      </w:r>
    </w:p>
    <w:p w14:paraId="354AEB16" w14:textId="77777777" w:rsidR="00E62D6E" w:rsidRDefault="00E62D6E" w:rsidP="00E62D6E">
      <w:pPr>
        <w:pStyle w:val="Odlomakpopisa"/>
        <w:numPr>
          <w:ilvl w:val="0"/>
          <w:numId w:val="5"/>
        </w:numPr>
        <w:overflowPunct w:val="0"/>
        <w:autoSpaceDE w:val="0"/>
        <w:adjustRightInd w:val="0"/>
        <w:textAlignment w:val="baseline"/>
        <w:rPr>
          <w:rFonts w:ascii="Arial" w:hAnsi="Arial" w:cs="Arial"/>
          <w:sz w:val="24"/>
          <w:szCs w:val="24"/>
          <w:lang w:val="hr-HR"/>
        </w:rPr>
      </w:pPr>
      <w:r w:rsidRPr="00A65AC6">
        <w:rPr>
          <w:rFonts w:ascii="Arial" w:hAnsi="Arial" w:cs="Arial"/>
          <w:sz w:val="24"/>
          <w:szCs w:val="24"/>
          <w:lang w:val="hr-HR"/>
        </w:rPr>
        <w:t>Donošenje Odluke o davanju suglasnosti na Odluku o odabiru ekonomski najpovoljnije ponude i sklapanje Ugovora o nabavi radova za sanaciju krova i ugradnju fotonaponske elektrane</w:t>
      </w:r>
    </w:p>
    <w:p w14:paraId="16298D87" w14:textId="77777777" w:rsidR="00E62D6E" w:rsidRDefault="00E62D6E" w:rsidP="00E62D6E">
      <w:pPr>
        <w:pStyle w:val="Odlomakpopisa"/>
        <w:numPr>
          <w:ilvl w:val="0"/>
          <w:numId w:val="5"/>
        </w:numPr>
        <w:overflowPunct w:val="0"/>
        <w:autoSpaceDE w:val="0"/>
        <w:adjustRightInd w:val="0"/>
        <w:textAlignment w:val="baseline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Donošenje Odluke o usvajanju Odluke o odabiru najpovoljnijeg ponuditelja za nabavu svježeg voća i povrća </w:t>
      </w:r>
    </w:p>
    <w:p w14:paraId="5327220C" w14:textId="77777777" w:rsidR="00E62D6E" w:rsidRDefault="00E62D6E" w:rsidP="00E62D6E">
      <w:pPr>
        <w:pStyle w:val="Odlomakpopisa"/>
        <w:numPr>
          <w:ilvl w:val="0"/>
          <w:numId w:val="5"/>
        </w:numPr>
        <w:overflowPunct w:val="0"/>
        <w:autoSpaceDE w:val="0"/>
        <w:adjustRightInd w:val="0"/>
        <w:textAlignment w:val="baseline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Donošenje Odluke o usvajanju Odluke o odabiru najpovoljnijeg ponuditelja za nabavu kruha i pekarskih proizvoda </w:t>
      </w:r>
    </w:p>
    <w:p w14:paraId="1F52146E" w14:textId="77777777" w:rsidR="00E62D6E" w:rsidRPr="00A65AC6" w:rsidRDefault="00E62D6E" w:rsidP="00E62D6E">
      <w:pPr>
        <w:pStyle w:val="Odlomakpopisa"/>
        <w:numPr>
          <w:ilvl w:val="0"/>
          <w:numId w:val="5"/>
        </w:numPr>
        <w:overflowPunct w:val="0"/>
        <w:autoSpaceDE w:val="0"/>
        <w:adjustRightInd w:val="0"/>
        <w:textAlignment w:val="baseline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Donošenje Odluke o usvajanju  Odluke o odabiru najpovoljnijeg ponuditelja za vođenje projekta u fazi pripreme </w:t>
      </w:r>
    </w:p>
    <w:p w14:paraId="2AE69348" w14:textId="77777777" w:rsidR="00E62D6E" w:rsidRPr="00E62D6E" w:rsidRDefault="00E62D6E" w:rsidP="00E62D6E">
      <w:pPr>
        <w:pStyle w:val="Odlomakpopisa"/>
        <w:numPr>
          <w:ilvl w:val="0"/>
          <w:numId w:val="5"/>
        </w:numPr>
        <w:overflowPunct w:val="0"/>
        <w:autoSpaceDE w:val="0"/>
        <w:adjustRightInd w:val="0"/>
        <w:textAlignment w:val="baseline"/>
        <w:rPr>
          <w:rFonts w:ascii="Arial" w:hAnsi="Arial" w:cs="Arial"/>
          <w:sz w:val="24"/>
          <w:szCs w:val="24"/>
          <w:lang w:val="hr-HR"/>
        </w:rPr>
      </w:pPr>
      <w:r w:rsidRPr="00E62D6E">
        <w:rPr>
          <w:rFonts w:ascii="Arial" w:hAnsi="Arial" w:cs="Arial"/>
          <w:sz w:val="24"/>
          <w:szCs w:val="24"/>
          <w:lang w:val="hr-HR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F96C" w14:textId="77777777" w:rsidR="008F31BA" w:rsidRDefault="008F31BA">
      <w:r>
        <w:separator/>
      </w:r>
    </w:p>
  </w:endnote>
  <w:endnote w:type="continuationSeparator" w:id="0">
    <w:p w14:paraId="76BDF14B" w14:textId="77777777" w:rsidR="008F31BA" w:rsidRDefault="008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C5E0" w14:textId="77777777" w:rsidR="008F31BA" w:rsidRDefault="008F31BA">
      <w:r>
        <w:rPr>
          <w:color w:val="000000"/>
        </w:rPr>
        <w:separator/>
      </w:r>
    </w:p>
  </w:footnote>
  <w:footnote w:type="continuationSeparator" w:id="0">
    <w:p w14:paraId="0069331B" w14:textId="77777777" w:rsidR="008F31BA" w:rsidRDefault="008F3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201DD"/>
    <w:rsid w:val="00052C75"/>
    <w:rsid w:val="000B3C07"/>
    <w:rsid w:val="000B476C"/>
    <w:rsid w:val="001009BD"/>
    <w:rsid w:val="00135BE6"/>
    <w:rsid w:val="00137A22"/>
    <w:rsid w:val="001B4411"/>
    <w:rsid w:val="001D0126"/>
    <w:rsid w:val="00211D1C"/>
    <w:rsid w:val="002532A0"/>
    <w:rsid w:val="0029527B"/>
    <w:rsid w:val="002C6E52"/>
    <w:rsid w:val="002E7BFD"/>
    <w:rsid w:val="002F12C8"/>
    <w:rsid w:val="00316B28"/>
    <w:rsid w:val="00316E77"/>
    <w:rsid w:val="00334C96"/>
    <w:rsid w:val="00341672"/>
    <w:rsid w:val="0038599E"/>
    <w:rsid w:val="003A3A15"/>
    <w:rsid w:val="00420D0C"/>
    <w:rsid w:val="004563BD"/>
    <w:rsid w:val="004B0081"/>
    <w:rsid w:val="00561B95"/>
    <w:rsid w:val="005630F1"/>
    <w:rsid w:val="00580359"/>
    <w:rsid w:val="005A5D25"/>
    <w:rsid w:val="005F4944"/>
    <w:rsid w:val="005F4F9A"/>
    <w:rsid w:val="0067271C"/>
    <w:rsid w:val="00673D47"/>
    <w:rsid w:val="00692909"/>
    <w:rsid w:val="006A5ECD"/>
    <w:rsid w:val="006C0504"/>
    <w:rsid w:val="006C6162"/>
    <w:rsid w:val="00760C7A"/>
    <w:rsid w:val="00790D55"/>
    <w:rsid w:val="00883889"/>
    <w:rsid w:val="008C085A"/>
    <w:rsid w:val="008D660B"/>
    <w:rsid w:val="008F31BA"/>
    <w:rsid w:val="00951527"/>
    <w:rsid w:val="0099297E"/>
    <w:rsid w:val="009B0357"/>
    <w:rsid w:val="009B43C7"/>
    <w:rsid w:val="00A261F7"/>
    <w:rsid w:val="00AA2952"/>
    <w:rsid w:val="00AA561B"/>
    <w:rsid w:val="00AC3900"/>
    <w:rsid w:val="00AE58C8"/>
    <w:rsid w:val="00AF3D33"/>
    <w:rsid w:val="00B34547"/>
    <w:rsid w:val="00B73511"/>
    <w:rsid w:val="00B76EBB"/>
    <w:rsid w:val="00BB40E8"/>
    <w:rsid w:val="00BC5616"/>
    <w:rsid w:val="00C03CF4"/>
    <w:rsid w:val="00C20EBF"/>
    <w:rsid w:val="00C52109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311F9"/>
    <w:rsid w:val="00D5248C"/>
    <w:rsid w:val="00D5435A"/>
    <w:rsid w:val="00D839CD"/>
    <w:rsid w:val="00D840D8"/>
    <w:rsid w:val="00DA49F2"/>
    <w:rsid w:val="00DC1943"/>
    <w:rsid w:val="00DF7E5E"/>
    <w:rsid w:val="00E525C2"/>
    <w:rsid w:val="00E546AC"/>
    <w:rsid w:val="00E62D6E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aliases w:val="Heading 11,TG lista,Heading 12,naslov 1,Naslov 12,Graf,Paragraph,List Paragraph Red,lp1,Paragraphe de liste PBLH,Graph &amp; Table tite,Normal bullet 2,Bullet list,Figure_name,Equipment,Numbered Indented Text,List Paragraph11,heading 1,2"/>
    <w:basedOn w:val="Normal"/>
    <w:link w:val="OdlomakpopisaChar"/>
    <w:uiPriority w:val="34"/>
    <w:qFormat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OdlomakpopisaChar">
    <w:name w:val="Odlomak popisa Char"/>
    <w:aliases w:val="Heading 11 Char,TG lista Char,Heading 12 Char,naslov 1 Char,Naslov 12 Char,Graf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E62D6E"/>
    <w:rPr>
      <w:rFonts w:ascii="Times New Roman" w:eastAsia="Times New Roman" w:hAnsi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3</cp:revision>
  <dcterms:created xsi:type="dcterms:W3CDTF">2026-06-17T11:57:00Z</dcterms:created>
  <dcterms:modified xsi:type="dcterms:W3CDTF">2026-06-17T11:58:00Z</dcterms:modified>
</cp:coreProperties>
</file>